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ind w:right="-316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CONTRATO DE EQUIPO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Por este contrato se constituye el equipo………………………………………………………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Y los miembros de la misma se comprometen a cumplir las normas abajo indicadas.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Así mismo se elige a …………………………………………………………… como responsable máximo y coordinador del equipo y los miembros se comprometen a respetarle en todo momento.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highlight w:val="yellow"/>
          <w:rtl w:val="0"/>
        </w:rPr>
        <w:t xml:space="preserve">El no cumplimiento de alguna norma implicará una acción de mejora en el equipo orientada hacia conseguir los compromisos para el buen funcionamiento de los equipos.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97"/>
        <w:gridCol w:w="4023"/>
        <w:tblGridChange w:id="0">
          <w:tblGrid>
            <w:gridCol w:w="4697"/>
            <w:gridCol w:w="4023"/>
          </w:tblGrid>
        </w:tblGridChange>
      </w:tblGrid>
      <w:tr>
        <w:tc>
          <w:tcPr>
            <w:gridSpan w:val="2"/>
            <w:shd w:fill="b8cce4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FUNCIONAMIENTO INTERNO DEL EQUIPO DE TRABAJO: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COMPROMISOS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ACCIONES DE MEJORA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2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05"/>
        <w:gridCol w:w="2729"/>
        <w:gridCol w:w="2186"/>
        <w:tblGridChange w:id="0">
          <w:tblGrid>
            <w:gridCol w:w="3805"/>
            <w:gridCol w:w="2729"/>
            <w:gridCol w:w="2186"/>
          </w:tblGrid>
        </w:tblGridChange>
      </w:tblGrid>
      <w:tr>
        <w:tc>
          <w:tcPr>
            <w:gridSpan w:val="3"/>
            <w:shd w:fill="b8cce4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DATOS DE LOS COMPONENTES DEL EQUIPO DE TRABAJO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NOMBRES DE LOS COMPONENTES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MAIL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* INDICAR QUIEN ES EL COORDINADOR DEL EQUIPO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